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6F" w:rsidRPr="00665BA2" w:rsidRDefault="00125C6F" w:rsidP="00125C6F">
      <w:pPr>
        <w:spacing w:after="0" w:line="240" w:lineRule="auto"/>
        <w:jc w:val="center"/>
        <w:rPr>
          <w:rFonts w:ascii="Arial" w:hAnsi="Arial" w:cs="Arial"/>
          <w:b/>
        </w:rPr>
      </w:pPr>
      <w:r w:rsidRPr="00665BA2">
        <w:rPr>
          <w:rFonts w:ascii="Arial" w:hAnsi="Arial" w:cs="Arial"/>
          <w:b/>
        </w:rPr>
        <w:t>THE IDAHO NATIVE PLANT SOCIETY, SAWABI CHAPTER, TENTATIVE FIELD TRIP LIST, MAY THROUGH SEPTEMBER, 2017</w:t>
      </w:r>
    </w:p>
    <w:p w:rsidR="00125C6F" w:rsidRPr="00665BA2" w:rsidRDefault="00125C6F" w:rsidP="00416C2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BA2">
        <w:rPr>
          <w:rFonts w:ascii="Arial" w:hAnsi="Arial" w:cs="Arial"/>
          <w:b/>
          <w:sz w:val="18"/>
          <w:szCs w:val="18"/>
        </w:rPr>
        <w:t>THE PUBLIC IS INVITED TO ALL IDAHO NATIVE PLANT SOCIETY (INPS) FIELD TRIPS AND EVENTS.</w:t>
      </w:r>
    </w:p>
    <w:tbl>
      <w:tblPr>
        <w:tblStyle w:val="TableGrid"/>
        <w:tblW w:w="0" w:type="auto"/>
        <w:tblLayout w:type="fixed"/>
        <w:tblLook w:val="04E0" w:firstRow="1" w:lastRow="1" w:firstColumn="1" w:lastColumn="0" w:noHBand="0" w:noVBand="1"/>
      </w:tblPr>
      <w:tblGrid>
        <w:gridCol w:w="1098"/>
        <w:gridCol w:w="1260"/>
        <w:gridCol w:w="1080"/>
        <w:gridCol w:w="3240"/>
        <w:gridCol w:w="1710"/>
        <w:gridCol w:w="6120"/>
      </w:tblGrid>
      <w:tr w:rsidR="00125C6F" w:rsidRPr="00C47934" w:rsidTr="00CE6AA7">
        <w:trPr>
          <w:trHeight w:val="440"/>
        </w:trPr>
        <w:tc>
          <w:tcPr>
            <w:tcW w:w="1098" w:type="dxa"/>
          </w:tcPr>
          <w:p w:rsidR="00125C6F" w:rsidRPr="000F63EB" w:rsidRDefault="00125C6F" w:rsidP="00CE6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3E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</w:tcPr>
          <w:p w:rsidR="00125C6F" w:rsidRPr="000F63EB" w:rsidRDefault="00416C24" w:rsidP="00CE6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</w:t>
            </w:r>
            <w:r w:rsidR="00125C6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25C6F" w:rsidRPr="000F63EB">
              <w:rPr>
                <w:rFonts w:ascii="Arial" w:hAnsi="Arial" w:cs="Arial"/>
                <w:b/>
                <w:sz w:val="18"/>
                <w:szCs w:val="18"/>
              </w:rPr>
              <w:t>OOL</w:t>
            </w:r>
            <w:r w:rsidR="00125C6F">
              <w:rPr>
                <w:rFonts w:ascii="Arial" w:hAnsi="Arial" w:cs="Arial"/>
                <w:b/>
                <w:sz w:val="18"/>
                <w:szCs w:val="18"/>
              </w:rPr>
              <w:t xml:space="preserve"> from </w:t>
            </w:r>
            <w:r w:rsidR="00125C6F" w:rsidRPr="000F63EB">
              <w:rPr>
                <w:rFonts w:ascii="Arial" w:hAnsi="Arial" w:cs="Arial"/>
                <w:b/>
                <w:sz w:val="18"/>
                <w:szCs w:val="18"/>
              </w:rPr>
              <w:t>Bison*</w:t>
            </w:r>
          </w:p>
        </w:tc>
        <w:tc>
          <w:tcPr>
            <w:tcW w:w="1080" w:type="dxa"/>
          </w:tcPr>
          <w:p w:rsidR="00125C6F" w:rsidRPr="000F63EB" w:rsidRDefault="00125C6F" w:rsidP="00CE6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3EB">
              <w:rPr>
                <w:rFonts w:ascii="Arial" w:hAnsi="Arial" w:cs="Arial"/>
                <w:b/>
                <w:sz w:val="18"/>
                <w:szCs w:val="18"/>
              </w:rPr>
              <w:t>MEET</w:t>
            </w:r>
          </w:p>
          <w:p w:rsidR="00125C6F" w:rsidRPr="000F63EB" w:rsidRDefault="00125C6F" w:rsidP="00665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 </w:t>
            </w:r>
            <w:r w:rsidR="00665BA2">
              <w:rPr>
                <w:rFonts w:ascii="Arial" w:hAnsi="Arial" w:cs="Arial"/>
                <w:b/>
                <w:sz w:val="18"/>
                <w:szCs w:val="18"/>
              </w:rPr>
              <w:t>SITE</w:t>
            </w:r>
          </w:p>
        </w:tc>
        <w:tc>
          <w:tcPr>
            <w:tcW w:w="3240" w:type="dxa"/>
          </w:tcPr>
          <w:p w:rsidR="00125C6F" w:rsidRPr="000F63EB" w:rsidRDefault="00125C6F" w:rsidP="00CE6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3EB">
              <w:rPr>
                <w:rFonts w:ascii="Arial" w:hAnsi="Arial" w:cs="Arial"/>
                <w:b/>
                <w:sz w:val="18"/>
                <w:szCs w:val="18"/>
              </w:rPr>
              <w:t>SITE</w:t>
            </w:r>
          </w:p>
        </w:tc>
        <w:tc>
          <w:tcPr>
            <w:tcW w:w="1710" w:type="dxa"/>
          </w:tcPr>
          <w:p w:rsidR="00125C6F" w:rsidRPr="000F63EB" w:rsidRDefault="00125C6F" w:rsidP="00CE6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3EB">
              <w:rPr>
                <w:rFonts w:ascii="Arial" w:hAnsi="Arial" w:cs="Arial"/>
                <w:b/>
                <w:sz w:val="18"/>
                <w:szCs w:val="18"/>
              </w:rPr>
              <w:t>LEADER</w:t>
            </w:r>
          </w:p>
        </w:tc>
        <w:tc>
          <w:tcPr>
            <w:tcW w:w="6120" w:type="dxa"/>
          </w:tcPr>
          <w:p w:rsidR="00125C6F" w:rsidRPr="000F63EB" w:rsidRDefault="00125C6F" w:rsidP="00CE6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3EB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</w:t>
            </w:r>
          </w:p>
          <w:p w:rsidR="00125C6F" w:rsidRPr="00C47934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13</w:t>
            </w:r>
          </w:p>
        </w:tc>
        <w:tc>
          <w:tcPr>
            <w:tcW w:w="1260" w:type="dxa"/>
          </w:tcPr>
          <w:p w:rsidR="00125C6F" w:rsidRPr="00C47934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080" w:type="dxa"/>
          </w:tcPr>
          <w:p w:rsidR="00125C6F" w:rsidRPr="00C47934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3240" w:type="dxa"/>
          </w:tcPr>
          <w:p w:rsidR="00125C6F" w:rsidRPr="00C47934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Kick-Off Field Trip at Cherry Springs, Potluck following</w:t>
            </w:r>
          </w:p>
        </w:tc>
        <w:tc>
          <w:tcPr>
            <w:tcW w:w="1710" w:type="dxa"/>
          </w:tcPr>
          <w:p w:rsidR="00125C6F" w:rsidRPr="00C47934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 Holte</w:t>
            </w:r>
          </w:p>
        </w:tc>
        <w:tc>
          <w:tcPr>
            <w:tcW w:w="6120" w:type="dxa"/>
          </w:tcPr>
          <w:p w:rsidR="00125C6F" w:rsidRPr="00C47934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Cherry Springs and discover the early spring flora with Karl.  Come to the Potluck at 5</w:t>
            </w:r>
            <w:r w:rsidR="002771F0">
              <w:rPr>
                <w:rFonts w:ascii="Arial" w:hAnsi="Arial" w:cs="Arial"/>
                <w:sz w:val="20"/>
                <w:szCs w:val="20"/>
              </w:rPr>
              <w:t xml:space="preserve">:00 pm at the home of the </w:t>
            </w:r>
            <w:proofErr w:type="spellStart"/>
            <w:r w:rsidR="002771F0">
              <w:rPr>
                <w:rFonts w:ascii="Arial" w:hAnsi="Arial" w:cs="Arial"/>
                <w:sz w:val="20"/>
                <w:szCs w:val="20"/>
              </w:rPr>
              <w:t>Holte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Monday,May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pm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Batise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Springs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Allen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beautiful riparian area with many birds that is on private property.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McCammon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(University) Pond 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 Holte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dry sagebrush habitat surrounds a hidden pond with lush riparian plants.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22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pm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Scout Mountain - Justice Park area  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</w:t>
            </w:r>
            <w:proofErr w:type="spellEnd"/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beautiful area will have early spring flowers like glacier lilies,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yellowbells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pussy toes and other early spring flowers.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 side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Toponce</w:t>
            </w:r>
            <w:proofErr w:type="spellEnd"/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Allen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the fire succession</w:t>
            </w:r>
            <w:r w:rsidR="00416C24">
              <w:rPr>
                <w:rFonts w:ascii="Arial" w:hAnsi="Arial" w:cs="Arial"/>
                <w:sz w:val="20"/>
                <w:szCs w:val="20"/>
              </w:rPr>
              <w:t xml:space="preserve"> and early season flora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5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pm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Fork of Mink Creek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Hogander</w:t>
            </w:r>
            <w:proofErr w:type="spellEnd"/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east-facing exposure opposite a west-faci</w:t>
            </w:r>
            <w:r w:rsidR="002771F0">
              <w:rPr>
                <w:rFonts w:ascii="Arial" w:hAnsi="Arial" w:cs="Arial"/>
                <w:sz w:val="20"/>
                <w:szCs w:val="20"/>
              </w:rPr>
              <w:t>ng sage and j</w:t>
            </w:r>
            <w:r>
              <w:rPr>
                <w:rFonts w:ascii="Arial" w:hAnsi="Arial" w:cs="Arial"/>
                <w:sz w:val="20"/>
                <w:szCs w:val="20"/>
              </w:rPr>
              <w:t>uniper habitat is separated by a marshland and creek.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10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Lava Flows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Love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Flows are the southern reaches of the Craters of the Moon. High clearance vehicle required.  Expect a bit of adventure.</w:t>
            </w:r>
          </w:p>
        </w:tc>
      </w:tr>
      <w:tr w:rsidR="0059599D" w:rsidRPr="00C47934" w:rsidTr="00CE6AA7">
        <w:trPr>
          <w:trHeight w:val="413"/>
        </w:trPr>
        <w:tc>
          <w:tcPr>
            <w:tcW w:w="1098" w:type="dxa"/>
          </w:tcPr>
          <w:p w:rsidR="0059599D" w:rsidRDefault="0059599D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</w:t>
            </w:r>
          </w:p>
          <w:p w:rsidR="0059599D" w:rsidRDefault="0059599D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17</w:t>
            </w:r>
          </w:p>
        </w:tc>
        <w:tc>
          <w:tcPr>
            <w:tcW w:w="1260" w:type="dxa"/>
          </w:tcPr>
          <w:p w:rsidR="0059599D" w:rsidRDefault="0059599D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080" w:type="dxa"/>
          </w:tcPr>
          <w:p w:rsidR="0059599D" w:rsidRDefault="0059599D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3240" w:type="dxa"/>
          </w:tcPr>
          <w:p w:rsidR="0059599D" w:rsidRDefault="0059599D" w:rsidP="00CE6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Plantasia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Gardens, Twin Falls</w:t>
            </w:r>
          </w:p>
        </w:tc>
        <w:tc>
          <w:tcPr>
            <w:tcW w:w="1710" w:type="dxa"/>
          </w:tcPr>
          <w:p w:rsidR="0059599D" w:rsidRDefault="0059599D" w:rsidP="00CE6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Orton,</w:t>
            </w:r>
          </w:p>
          <w:p w:rsidR="0059599D" w:rsidRDefault="0059599D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6120" w:type="dxa"/>
          </w:tcPr>
          <w:p w:rsidR="0059599D" w:rsidRDefault="0059599D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a native plant garden with cacti and succulents</w:t>
            </w:r>
            <w:r w:rsidR="002771F0">
              <w:rPr>
                <w:rFonts w:ascii="Arial" w:hAnsi="Arial" w:cs="Arial"/>
                <w:sz w:val="20"/>
                <w:szCs w:val="20"/>
              </w:rPr>
              <w:t xml:space="preserve"> at the height of their bloom</w:t>
            </w:r>
            <w:r>
              <w:rPr>
                <w:rFonts w:ascii="Arial" w:hAnsi="Arial" w:cs="Arial"/>
                <w:sz w:val="20"/>
                <w:szCs w:val="20"/>
              </w:rPr>
              <w:t>.  Plants are for sale.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19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pm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Fork of Mink Creek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 Holte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beautiful shaded gradual uphill trail with much diversity in flora.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24</w:t>
            </w:r>
          </w:p>
        </w:tc>
        <w:tc>
          <w:tcPr>
            <w:tcW w:w="1260" w:type="dxa"/>
          </w:tcPr>
          <w:p w:rsidR="00125C6F" w:rsidRPr="00665BA2" w:rsidRDefault="00665BA2" w:rsidP="00CE6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Idaho State Journal</w:t>
            </w:r>
          </w:p>
        </w:tc>
        <w:tc>
          <w:tcPr>
            <w:tcW w:w="1080" w:type="dxa"/>
          </w:tcPr>
          <w:p w:rsidR="00125C6F" w:rsidRDefault="00665BA2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~4:00 pm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Pebble Creek Wildflower Festival, Ski Area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Sawabi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guided trip.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on your own. See the beautiful wildflowers by the ski lift. $10.00 to park and $15.00 to ride up the chair.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Creek, north of Arco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Allen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lovely hiking and camping area tucked in the Lost River Range. There is an option to camp.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6 - 9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INPS Website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Idaho Botanical Foray, 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(Idahonativeplants.org)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Sponsor: Boise State University</w:t>
            </w:r>
          </w:p>
        </w:tc>
        <w:tc>
          <w:tcPr>
            <w:tcW w:w="6120" w:type="dxa"/>
          </w:tcPr>
          <w:p w:rsidR="00125C6F" w:rsidRDefault="00686FE2" w:rsidP="0068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25C6F">
              <w:rPr>
                <w:rFonts w:ascii="Arial" w:hAnsi="Arial" w:cs="Arial"/>
                <w:sz w:val="20"/>
                <w:szCs w:val="20"/>
              </w:rPr>
              <w:t xml:space="preserve"> plant collection trip in Bear Valley for the Idaho herbaria that attracts professional botanists and others.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14 - 17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Up at 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INPS  Web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INPS Statewide Annual Meeting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(idahonativeplants.org)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NPS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6120" w:type="dxa"/>
          </w:tcPr>
          <w:p w:rsidR="00125C6F" w:rsidRDefault="00686FE2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125C6F">
              <w:rPr>
                <w:rFonts w:ascii="Arial" w:hAnsi="Arial" w:cs="Arial"/>
                <w:sz w:val="20"/>
                <w:szCs w:val="20"/>
              </w:rPr>
              <w:t xml:space="preserve"> be held at the Living Waters Ranch near Challis.  There will be field trips, speakers, and dinners. Meet other INPS people.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24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pm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Inman Canyon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Thomas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beautiful canyon and the air is cooler than in town.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31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25C6F" w:rsidRDefault="002771F0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McCoy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5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 Harrison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Allen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9,265 feet, this is our highest plant walk and sports blooms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penstemon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 rare paintbrush late into the summer.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7</w:t>
            </w: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pm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Scout Mountain Justice Park</w:t>
            </w:r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Hogander</w:t>
            </w:r>
            <w:proofErr w:type="spellEnd"/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25C6F" w:rsidRDefault="00125C6F" w:rsidP="0068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second trip here </w:t>
            </w:r>
            <w:r w:rsidR="00686FE2">
              <w:rPr>
                <w:rFonts w:ascii="Arial" w:hAnsi="Arial" w:cs="Arial"/>
                <w:sz w:val="20"/>
                <w:szCs w:val="20"/>
              </w:rPr>
              <w:t>will show us</w:t>
            </w:r>
            <w:r>
              <w:rPr>
                <w:rFonts w:ascii="Arial" w:hAnsi="Arial" w:cs="Arial"/>
                <w:sz w:val="20"/>
                <w:szCs w:val="20"/>
              </w:rPr>
              <w:t xml:space="preserve"> seasonal changes. See late summer flora.  See the bog area.</w:t>
            </w:r>
          </w:p>
        </w:tc>
      </w:tr>
      <w:tr w:rsidR="00125C6F" w:rsidRPr="00C47934" w:rsidTr="00CE6AA7">
        <w:trPr>
          <w:trHeight w:val="413"/>
        </w:trPr>
        <w:tc>
          <w:tcPr>
            <w:tcW w:w="1098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Sept. 16</w:t>
            </w:r>
          </w:p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108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am</w:t>
            </w:r>
          </w:p>
        </w:tc>
        <w:tc>
          <w:tcPr>
            <w:tcW w:w="324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Goodenough Canyon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McCammon</w:t>
            </w:r>
            <w:proofErr w:type="spellEnd"/>
          </w:p>
        </w:tc>
        <w:tc>
          <w:tcPr>
            <w:tcW w:w="171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Willis</w:t>
            </w:r>
          </w:p>
        </w:tc>
        <w:tc>
          <w:tcPr>
            <w:tcW w:w="6120" w:type="dxa"/>
          </w:tcPr>
          <w:p w:rsidR="00125C6F" w:rsidRDefault="00125C6F" w:rsidP="00CE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will lead us on a hunt for mushrooms and fall colors.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This canyon has great fall colors. After the walk, celebrate the end of our field trip season with a Potluck.</w:t>
            </w:r>
          </w:p>
        </w:tc>
      </w:tr>
    </w:tbl>
    <w:p w:rsidR="00665BA2" w:rsidRDefault="00665BA2" w:rsidP="00416C2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16C24" w:rsidRPr="003760EC" w:rsidRDefault="00416C24" w:rsidP="00416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934">
        <w:rPr>
          <w:rFonts w:ascii="Arial" w:hAnsi="Arial" w:cs="Arial"/>
          <w:b/>
          <w:sz w:val="18"/>
          <w:szCs w:val="18"/>
        </w:rPr>
        <w:t>*BISON:</w:t>
      </w:r>
      <w:r w:rsidRPr="00C47934">
        <w:rPr>
          <w:rFonts w:ascii="Arial" w:hAnsi="Arial" w:cs="Arial"/>
          <w:sz w:val="18"/>
          <w:szCs w:val="18"/>
        </w:rPr>
        <w:t xml:space="preserve">  Most of our trips carpool from th</w:t>
      </w:r>
      <w:r w:rsidR="00665BA2">
        <w:rPr>
          <w:rFonts w:ascii="Arial" w:hAnsi="Arial" w:cs="Arial"/>
          <w:sz w:val="18"/>
          <w:szCs w:val="18"/>
        </w:rPr>
        <w:t>e Bison s</w:t>
      </w:r>
      <w:r w:rsidRPr="00C47934">
        <w:rPr>
          <w:rFonts w:ascii="Arial" w:hAnsi="Arial" w:cs="Arial"/>
          <w:sz w:val="18"/>
          <w:szCs w:val="18"/>
        </w:rPr>
        <w:t>culpture located behind the Idaho Museum of Natural History building which is adjacent to the Pond Studen</w:t>
      </w:r>
      <w:r>
        <w:rPr>
          <w:rFonts w:ascii="Arial" w:hAnsi="Arial" w:cs="Arial"/>
          <w:sz w:val="18"/>
          <w:szCs w:val="18"/>
        </w:rPr>
        <w:t xml:space="preserve">t Union building, lower campus, </w:t>
      </w:r>
      <w:r w:rsidRPr="00C47934">
        <w:rPr>
          <w:rFonts w:ascii="Arial" w:hAnsi="Arial" w:cs="Arial"/>
          <w:sz w:val="18"/>
          <w:szCs w:val="18"/>
        </w:rPr>
        <w:t xml:space="preserve">Idaho State University.  The sculpture </w:t>
      </w:r>
      <w:r>
        <w:rPr>
          <w:rFonts w:ascii="Arial" w:hAnsi="Arial" w:cs="Arial"/>
          <w:sz w:val="18"/>
          <w:szCs w:val="18"/>
        </w:rPr>
        <w:t xml:space="preserve">is </w:t>
      </w:r>
      <w:r w:rsidRPr="00C47934">
        <w:rPr>
          <w:rFonts w:ascii="Arial" w:hAnsi="Arial" w:cs="Arial"/>
          <w:sz w:val="18"/>
          <w:szCs w:val="18"/>
        </w:rPr>
        <w:t xml:space="preserve">by the </w:t>
      </w:r>
      <w:r>
        <w:rPr>
          <w:rFonts w:ascii="Arial" w:hAnsi="Arial" w:cs="Arial"/>
          <w:sz w:val="18"/>
          <w:szCs w:val="18"/>
        </w:rPr>
        <w:t>big parking lot at</w:t>
      </w:r>
      <w:r w:rsidRPr="00C47934">
        <w:rPr>
          <w:rFonts w:ascii="Arial" w:hAnsi="Arial" w:cs="Arial"/>
          <w:sz w:val="18"/>
          <w:szCs w:val="18"/>
        </w:rPr>
        <w:t xml:space="preserve"> 5</w:t>
      </w:r>
      <w:r w:rsidRPr="00C47934">
        <w:rPr>
          <w:rFonts w:ascii="Arial" w:hAnsi="Arial" w:cs="Arial"/>
          <w:sz w:val="18"/>
          <w:szCs w:val="18"/>
          <w:vertAlign w:val="superscript"/>
        </w:rPr>
        <w:t>th</w:t>
      </w:r>
      <w:r w:rsidRPr="00C47934">
        <w:rPr>
          <w:rFonts w:ascii="Arial" w:hAnsi="Arial" w:cs="Arial"/>
          <w:sz w:val="18"/>
          <w:szCs w:val="18"/>
        </w:rPr>
        <w:t xml:space="preserve"> and Dillon.  You may choose to meet us at the B</w:t>
      </w:r>
      <w:r>
        <w:rPr>
          <w:rFonts w:ascii="Arial" w:hAnsi="Arial" w:cs="Arial"/>
          <w:sz w:val="18"/>
          <w:szCs w:val="18"/>
        </w:rPr>
        <w:t>ison to carpool and caravan, or</w:t>
      </w:r>
      <w:r w:rsidRPr="00C47934">
        <w:rPr>
          <w:rFonts w:ascii="Arial" w:hAnsi="Arial" w:cs="Arial"/>
          <w:sz w:val="18"/>
          <w:szCs w:val="18"/>
        </w:rPr>
        <w:t xml:space="preserve"> at the trip site.</w:t>
      </w:r>
      <w:r w:rsidR="00665BA2">
        <w:rPr>
          <w:rFonts w:ascii="Arial" w:hAnsi="Arial" w:cs="Arial"/>
          <w:sz w:val="18"/>
          <w:szCs w:val="18"/>
        </w:rPr>
        <w:t xml:space="preserve"> </w:t>
      </w:r>
    </w:p>
    <w:p w:rsidR="00125C6F" w:rsidRDefault="00416C24" w:rsidP="00416C24">
      <w:pPr>
        <w:pStyle w:val="NoSpacing"/>
        <w:rPr>
          <w:rFonts w:ascii="Arial" w:hAnsi="Arial" w:cs="Arial"/>
        </w:rPr>
      </w:pPr>
      <w:r w:rsidRPr="00C47934">
        <w:rPr>
          <w:rFonts w:ascii="Arial" w:hAnsi="Arial" w:cs="Arial"/>
          <w:b/>
          <w:sz w:val="18"/>
          <w:szCs w:val="18"/>
        </w:rPr>
        <w:t>FOR QUESTIONS AND DIRECTIONS:</w:t>
      </w:r>
      <w:r w:rsidRPr="00C47934">
        <w:rPr>
          <w:rFonts w:ascii="Arial" w:hAnsi="Arial" w:cs="Arial"/>
          <w:sz w:val="18"/>
          <w:szCs w:val="18"/>
        </w:rPr>
        <w:t xml:space="preserve">  Contact</w:t>
      </w:r>
      <w:r>
        <w:rPr>
          <w:rFonts w:ascii="Arial" w:hAnsi="Arial" w:cs="Arial"/>
          <w:sz w:val="18"/>
          <w:szCs w:val="18"/>
        </w:rPr>
        <w:t xml:space="preserve"> Paul Allen, 241-5265,</w:t>
      </w:r>
      <w:r w:rsidRPr="00C47934">
        <w:rPr>
          <w:rFonts w:ascii="Arial" w:hAnsi="Arial" w:cs="Arial"/>
          <w:sz w:val="18"/>
          <w:szCs w:val="18"/>
        </w:rPr>
        <w:t xml:space="preserve"> the Nicholls, 233-0714</w:t>
      </w:r>
      <w:r>
        <w:rPr>
          <w:rFonts w:ascii="Arial" w:hAnsi="Arial" w:cs="Arial"/>
          <w:sz w:val="18"/>
          <w:szCs w:val="18"/>
        </w:rPr>
        <w:t xml:space="preserve">, Geoff </w:t>
      </w:r>
      <w:proofErr w:type="spellStart"/>
      <w:r>
        <w:rPr>
          <w:rFonts w:ascii="Arial" w:hAnsi="Arial" w:cs="Arial"/>
          <w:sz w:val="18"/>
          <w:szCs w:val="18"/>
        </w:rPr>
        <w:t>Hogander</w:t>
      </w:r>
      <w:proofErr w:type="spellEnd"/>
      <w:r>
        <w:rPr>
          <w:rFonts w:ascii="Arial" w:hAnsi="Arial" w:cs="Arial"/>
          <w:sz w:val="18"/>
          <w:szCs w:val="18"/>
        </w:rPr>
        <w:t xml:space="preserve">, 232-3437 or </w:t>
      </w:r>
      <w:r w:rsidRPr="00C47934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C47934">
        <w:rPr>
          <w:rFonts w:ascii="Arial" w:hAnsi="Arial" w:cs="Arial"/>
          <w:sz w:val="18"/>
          <w:szCs w:val="18"/>
        </w:rPr>
        <w:t>Holtes</w:t>
      </w:r>
      <w:proofErr w:type="spellEnd"/>
      <w:r w:rsidRPr="00C47934">
        <w:rPr>
          <w:rFonts w:ascii="Arial" w:hAnsi="Arial" w:cs="Arial"/>
          <w:sz w:val="18"/>
          <w:szCs w:val="18"/>
        </w:rPr>
        <w:t>, 232-6563</w:t>
      </w:r>
      <w:r>
        <w:rPr>
          <w:rFonts w:ascii="Arial" w:hAnsi="Arial" w:cs="Arial"/>
          <w:sz w:val="18"/>
          <w:szCs w:val="18"/>
        </w:rPr>
        <w:t>.</w:t>
      </w:r>
      <w:r w:rsidRPr="00C47934">
        <w:rPr>
          <w:rFonts w:ascii="Arial" w:hAnsi="Arial" w:cs="Arial"/>
          <w:sz w:val="18"/>
          <w:szCs w:val="18"/>
        </w:rPr>
        <w:t xml:space="preserve">  At </w:t>
      </w:r>
      <w:r>
        <w:rPr>
          <w:rFonts w:ascii="Arial" w:hAnsi="Arial" w:cs="Arial"/>
          <w:sz w:val="18"/>
          <w:szCs w:val="18"/>
        </w:rPr>
        <w:t>least</w:t>
      </w:r>
      <w:r w:rsidRPr="00C47934">
        <w:rPr>
          <w:rFonts w:ascii="Arial" w:hAnsi="Arial" w:cs="Arial"/>
          <w:sz w:val="18"/>
          <w:szCs w:val="18"/>
        </w:rPr>
        <w:t xml:space="preserve"> a week before each trip, an email is sent</w:t>
      </w:r>
      <w:r>
        <w:rPr>
          <w:rFonts w:ascii="Arial" w:hAnsi="Arial" w:cs="Arial"/>
          <w:sz w:val="18"/>
          <w:szCs w:val="18"/>
        </w:rPr>
        <w:t xml:space="preserve"> </w:t>
      </w:r>
      <w:r w:rsidRPr="00C47934">
        <w:rPr>
          <w:rFonts w:ascii="Arial" w:hAnsi="Arial" w:cs="Arial"/>
          <w:sz w:val="18"/>
          <w:szCs w:val="18"/>
        </w:rPr>
        <w:t>to those on our email list with</w:t>
      </w:r>
      <w:r>
        <w:rPr>
          <w:rFonts w:ascii="Arial" w:hAnsi="Arial" w:cs="Arial"/>
          <w:sz w:val="18"/>
          <w:szCs w:val="18"/>
        </w:rPr>
        <w:t xml:space="preserve"> </w:t>
      </w:r>
      <w:r w:rsidRPr="00C47934">
        <w:rPr>
          <w:rFonts w:ascii="Arial" w:hAnsi="Arial" w:cs="Arial"/>
          <w:sz w:val="18"/>
          <w:szCs w:val="18"/>
        </w:rPr>
        <w:t xml:space="preserve">details about the trip’s plants, terrain, location and directions to the site.  </w:t>
      </w:r>
      <w:r>
        <w:rPr>
          <w:rFonts w:ascii="Arial" w:hAnsi="Arial" w:cs="Arial"/>
          <w:sz w:val="18"/>
          <w:szCs w:val="18"/>
        </w:rPr>
        <w:t>Also check the daily Calendar in the Idaho State Journal.</w:t>
      </w:r>
    </w:p>
    <w:sectPr w:rsidR="00125C6F" w:rsidSect="000F63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B1"/>
    <w:rsid w:val="0000437E"/>
    <w:rsid w:val="00125C6F"/>
    <w:rsid w:val="00166FE3"/>
    <w:rsid w:val="001C7E09"/>
    <w:rsid w:val="002771F0"/>
    <w:rsid w:val="003A46B7"/>
    <w:rsid w:val="003B0821"/>
    <w:rsid w:val="00416C24"/>
    <w:rsid w:val="0059599D"/>
    <w:rsid w:val="005C3BEF"/>
    <w:rsid w:val="005D11AA"/>
    <w:rsid w:val="006060C0"/>
    <w:rsid w:val="00665BA2"/>
    <w:rsid w:val="00686FE2"/>
    <w:rsid w:val="00831A20"/>
    <w:rsid w:val="008C2C7F"/>
    <w:rsid w:val="009471C0"/>
    <w:rsid w:val="00987AE1"/>
    <w:rsid w:val="00A23098"/>
    <w:rsid w:val="00A4237E"/>
    <w:rsid w:val="00A664B1"/>
    <w:rsid w:val="00A73BBF"/>
    <w:rsid w:val="00AA4D41"/>
    <w:rsid w:val="00BD220E"/>
    <w:rsid w:val="00C53E35"/>
    <w:rsid w:val="00C96D0F"/>
    <w:rsid w:val="00E06ED0"/>
    <w:rsid w:val="00E93367"/>
    <w:rsid w:val="00EE3D08"/>
    <w:rsid w:val="00F038F8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6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6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Nicholls</dc:creator>
  <cp:lastModifiedBy>Holte</cp:lastModifiedBy>
  <cp:revision>3</cp:revision>
  <cp:lastPrinted>2017-04-15T03:15:00Z</cp:lastPrinted>
  <dcterms:created xsi:type="dcterms:W3CDTF">2017-04-15T03:38:00Z</dcterms:created>
  <dcterms:modified xsi:type="dcterms:W3CDTF">2017-04-15T03:45:00Z</dcterms:modified>
</cp:coreProperties>
</file>